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CAF4" w14:textId="69453EFE" w:rsidR="00126FCB" w:rsidRPr="00A5795A" w:rsidRDefault="00126FCB" w:rsidP="00896E27">
      <w:pPr>
        <w:tabs>
          <w:tab w:val="right" w:pos="8931"/>
        </w:tabs>
        <w:spacing w:after="120"/>
        <w:rPr>
          <w:b/>
          <w:sz w:val="24"/>
          <w:szCs w:val="24"/>
          <w:lang w:val="en-US"/>
        </w:rPr>
      </w:pPr>
      <w:r w:rsidRPr="00A5795A">
        <w:rPr>
          <w:b/>
          <w:caps/>
          <w:sz w:val="24"/>
          <w:szCs w:val="24"/>
          <w:lang w:val="en-US"/>
        </w:rPr>
        <w:t xml:space="preserve">CV </w:t>
      </w:r>
      <w:r w:rsidRPr="00A5795A">
        <w:rPr>
          <w:b/>
          <w:sz w:val="24"/>
          <w:szCs w:val="24"/>
          <w:lang w:val="en-US"/>
        </w:rPr>
        <w:t>Irène Till-Bottraud</w:t>
      </w:r>
      <w:r w:rsidR="00A5795A" w:rsidRPr="00A5795A">
        <w:rPr>
          <w:b/>
          <w:sz w:val="24"/>
          <w:szCs w:val="24"/>
          <w:lang w:val="en-US"/>
        </w:rPr>
        <w:tab/>
      </w:r>
      <w:r w:rsidR="00C55170">
        <w:rPr>
          <w:sz w:val="24"/>
          <w:szCs w:val="24"/>
          <w:lang w:val="en-US"/>
        </w:rPr>
        <w:t>juin</w:t>
      </w:r>
      <w:r w:rsidR="00A5795A" w:rsidRPr="00A5795A">
        <w:rPr>
          <w:sz w:val="24"/>
          <w:szCs w:val="24"/>
          <w:lang w:val="en-US"/>
        </w:rPr>
        <w:t xml:space="preserve"> 202</w:t>
      </w:r>
      <w:r w:rsidR="00C55170">
        <w:rPr>
          <w:sz w:val="24"/>
          <w:szCs w:val="24"/>
          <w:lang w:val="en-US"/>
        </w:rPr>
        <w:t>5</w:t>
      </w:r>
    </w:p>
    <w:p w14:paraId="6618A045" w14:textId="1CFE29C8" w:rsidR="00126FCB" w:rsidRPr="00A5795A" w:rsidRDefault="00896E27" w:rsidP="00126FCB">
      <w:pPr>
        <w:rPr>
          <w:b/>
          <w:i/>
          <w:sz w:val="24"/>
          <w:szCs w:val="24"/>
        </w:rPr>
      </w:pPr>
      <w:r w:rsidRPr="00A5795A">
        <w:rPr>
          <w:b/>
          <w:i/>
          <w:sz w:val="24"/>
          <w:szCs w:val="24"/>
        </w:rPr>
        <w:t xml:space="preserve">Situation actuelle : </w:t>
      </w:r>
    </w:p>
    <w:p w14:paraId="59C968A8" w14:textId="0C486FEC" w:rsidR="00126FCB" w:rsidRPr="00C55170" w:rsidRDefault="00126FCB" w:rsidP="00126FCB">
      <w:pPr>
        <w:rPr>
          <w:sz w:val="24"/>
          <w:szCs w:val="24"/>
        </w:rPr>
      </w:pPr>
      <w:r w:rsidRPr="00C55170">
        <w:rPr>
          <w:sz w:val="24"/>
          <w:szCs w:val="24"/>
        </w:rPr>
        <w:t>DR</w:t>
      </w:r>
      <w:r w:rsidR="00CD4E3F" w:rsidRPr="00C55170">
        <w:rPr>
          <w:sz w:val="24"/>
          <w:szCs w:val="24"/>
        </w:rPr>
        <w:t>CE</w:t>
      </w:r>
      <w:r w:rsidRPr="00C55170">
        <w:rPr>
          <w:sz w:val="24"/>
          <w:szCs w:val="24"/>
        </w:rPr>
        <w:t>1 CNRS</w:t>
      </w:r>
    </w:p>
    <w:p w14:paraId="1EC0DCF6" w14:textId="1EAAE44B" w:rsidR="00126FCB" w:rsidRPr="00FC5FBA" w:rsidRDefault="00126FCB" w:rsidP="00126FCB">
      <w:pPr>
        <w:rPr>
          <w:sz w:val="24"/>
          <w:szCs w:val="24"/>
        </w:rPr>
      </w:pPr>
      <w:r w:rsidRPr="00FC5FBA">
        <w:rPr>
          <w:sz w:val="24"/>
          <w:szCs w:val="24"/>
        </w:rPr>
        <w:t>Laboratoire de Géographie Physique et Environnementale,</w:t>
      </w:r>
      <w:r>
        <w:rPr>
          <w:sz w:val="24"/>
          <w:szCs w:val="24"/>
        </w:rPr>
        <w:t xml:space="preserve"> GEOLAB UMR 6042 U</w:t>
      </w:r>
      <w:r w:rsidR="005705B7">
        <w:rPr>
          <w:sz w:val="24"/>
          <w:szCs w:val="24"/>
        </w:rPr>
        <w:t>CA</w:t>
      </w:r>
      <w:r>
        <w:rPr>
          <w:sz w:val="24"/>
          <w:szCs w:val="24"/>
        </w:rPr>
        <w:t>-</w:t>
      </w:r>
      <w:r w:rsidRPr="00FC5FBA">
        <w:rPr>
          <w:sz w:val="24"/>
          <w:szCs w:val="24"/>
        </w:rPr>
        <w:t>CNRS,</w:t>
      </w:r>
      <w:r>
        <w:rPr>
          <w:sz w:val="24"/>
          <w:szCs w:val="24"/>
        </w:rPr>
        <w:t xml:space="preserve"> </w:t>
      </w:r>
      <w:r w:rsidRPr="00FC5FBA">
        <w:rPr>
          <w:sz w:val="24"/>
          <w:szCs w:val="24"/>
        </w:rPr>
        <w:t>Maison des Sciences de l'Homme,</w:t>
      </w:r>
      <w:r>
        <w:rPr>
          <w:sz w:val="24"/>
          <w:szCs w:val="24"/>
        </w:rPr>
        <w:t xml:space="preserve"> </w:t>
      </w:r>
      <w:r w:rsidRPr="00FC5FBA">
        <w:rPr>
          <w:sz w:val="24"/>
          <w:szCs w:val="24"/>
        </w:rPr>
        <w:t>4 Rue Ledru,</w:t>
      </w:r>
    </w:p>
    <w:p w14:paraId="67E97A5E" w14:textId="77777777" w:rsidR="00126FCB" w:rsidRPr="00A309DB" w:rsidRDefault="00126FCB" w:rsidP="00126FCB">
      <w:pPr>
        <w:rPr>
          <w:sz w:val="24"/>
          <w:szCs w:val="24"/>
          <w:lang w:val="en-US"/>
        </w:rPr>
      </w:pPr>
      <w:r w:rsidRPr="00A309DB">
        <w:rPr>
          <w:sz w:val="24"/>
          <w:szCs w:val="24"/>
          <w:lang w:val="en-US"/>
        </w:rPr>
        <w:t>F-63000 Clermont-Ferrand,</w:t>
      </w:r>
    </w:p>
    <w:p w14:paraId="0308606A" w14:textId="77777777" w:rsidR="00126FCB" w:rsidRPr="00A309DB" w:rsidRDefault="00126FCB" w:rsidP="00126FCB">
      <w:pPr>
        <w:rPr>
          <w:sz w:val="24"/>
          <w:szCs w:val="24"/>
          <w:lang w:val="en-US"/>
        </w:rPr>
      </w:pPr>
      <w:r w:rsidRPr="00A309DB">
        <w:rPr>
          <w:sz w:val="24"/>
          <w:szCs w:val="24"/>
          <w:lang w:val="en-US"/>
        </w:rPr>
        <w:t>Tel : +33 (0)4 73 34 68 19</w:t>
      </w:r>
    </w:p>
    <w:p w14:paraId="73676413" w14:textId="77777777" w:rsidR="00126FCB" w:rsidRPr="00294739" w:rsidRDefault="001C349F" w:rsidP="00EE2C4E">
      <w:pPr>
        <w:spacing w:after="120"/>
        <w:rPr>
          <w:sz w:val="24"/>
          <w:szCs w:val="24"/>
          <w:lang w:val="en-US"/>
        </w:rPr>
      </w:pPr>
      <w:hyperlink r:id="rId5" w:history="1">
        <w:r w:rsidR="00EE2C4E" w:rsidRPr="00294739">
          <w:rPr>
            <w:rStyle w:val="Lienhypertexte"/>
            <w:sz w:val="24"/>
            <w:szCs w:val="24"/>
            <w:lang w:val="en-US"/>
          </w:rPr>
          <w:t>irene.till@uca.fr</w:t>
        </w:r>
      </w:hyperlink>
    </w:p>
    <w:p w14:paraId="18BC9D2B" w14:textId="25E7EDB5" w:rsidR="00C55170" w:rsidRDefault="00C55170" w:rsidP="00C55170">
      <w:pPr>
        <w:tabs>
          <w:tab w:val="left" w:pos="1152"/>
          <w:tab w:val="left" w:pos="1582"/>
        </w:tabs>
        <w:spacing w:after="120" w:line="288" w:lineRule="exact"/>
        <w:ind w:left="1134" w:hanging="1134"/>
        <w:rPr>
          <w:sz w:val="24"/>
          <w:szCs w:val="24"/>
        </w:rPr>
      </w:pPr>
      <w:r w:rsidRPr="00C55170">
        <w:rPr>
          <w:sz w:val="24"/>
          <w:szCs w:val="24"/>
        </w:rPr>
        <w:t>Chargée de mission à la Mission pour l'Intégrité Scientifique du CNRS</w:t>
      </w:r>
      <w:r>
        <w:rPr>
          <w:sz w:val="24"/>
          <w:szCs w:val="24"/>
        </w:rPr>
        <w:t xml:space="preserve"> (</w:t>
      </w:r>
      <w:r w:rsidRPr="00C55170">
        <w:rPr>
          <w:sz w:val="24"/>
          <w:szCs w:val="24"/>
        </w:rPr>
        <w:t>https://mis.cnrs.fr/</w:t>
      </w:r>
      <w:r>
        <w:rPr>
          <w:sz w:val="24"/>
          <w:szCs w:val="24"/>
        </w:rPr>
        <w:t>)</w:t>
      </w:r>
    </w:p>
    <w:p w14:paraId="60771521" w14:textId="208E937B" w:rsidR="00126FCB" w:rsidRPr="00371392" w:rsidRDefault="00126FCB" w:rsidP="00126FCB">
      <w:pPr>
        <w:tabs>
          <w:tab w:val="left" w:pos="1152"/>
          <w:tab w:val="left" w:pos="1582"/>
        </w:tabs>
        <w:spacing w:line="288" w:lineRule="exact"/>
        <w:ind w:left="1134" w:hanging="1134"/>
        <w:rPr>
          <w:sz w:val="24"/>
          <w:szCs w:val="24"/>
        </w:rPr>
      </w:pPr>
      <w:r w:rsidRPr="00371392">
        <w:rPr>
          <w:sz w:val="24"/>
          <w:szCs w:val="24"/>
        </w:rPr>
        <w:t>Thèse de Docteur Ingénieur de l'INA P-G, option Biologie appliquée à l'Agriculture (1983).</w:t>
      </w:r>
    </w:p>
    <w:p w14:paraId="537276DE" w14:textId="4C16033F" w:rsidR="00126FCB" w:rsidRDefault="00126FCB" w:rsidP="00EE2C4E">
      <w:pPr>
        <w:tabs>
          <w:tab w:val="right" w:pos="8789"/>
        </w:tabs>
        <w:spacing w:after="120"/>
        <w:rPr>
          <w:sz w:val="24"/>
          <w:szCs w:val="24"/>
        </w:rPr>
      </w:pPr>
      <w:r w:rsidRPr="00371392">
        <w:rPr>
          <w:sz w:val="24"/>
          <w:szCs w:val="24"/>
        </w:rPr>
        <w:t>Habilitation à diriger des recherches en Sciences (U Paris-Sud 1991)</w:t>
      </w:r>
    </w:p>
    <w:p w14:paraId="0CAB7485" w14:textId="77777777" w:rsidR="00896E27" w:rsidRPr="00A5795A" w:rsidRDefault="00896E27" w:rsidP="00896E27">
      <w:pPr>
        <w:tabs>
          <w:tab w:val="right" w:pos="8789"/>
        </w:tabs>
        <w:rPr>
          <w:b/>
          <w:i/>
          <w:sz w:val="24"/>
          <w:szCs w:val="24"/>
        </w:rPr>
      </w:pPr>
      <w:r w:rsidRPr="00A5795A">
        <w:rPr>
          <w:b/>
          <w:i/>
          <w:sz w:val="24"/>
          <w:szCs w:val="24"/>
        </w:rPr>
        <w:t>Situation antérieure :</w:t>
      </w:r>
    </w:p>
    <w:p w14:paraId="76B3DE81" w14:textId="5C66E3E0" w:rsidR="00E12977" w:rsidRDefault="00896E27" w:rsidP="00E12977">
      <w:pPr>
        <w:tabs>
          <w:tab w:val="right" w:pos="8789"/>
        </w:tabs>
        <w:spacing w:after="120"/>
        <w:rPr>
          <w:sz w:val="24"/>
          <w:szCs w:val="24"/>
        </w:rPr>
      </w:pPr>
      <w:r w:rsidRPr="00896E27">
        <w:rPr>
          <w:sz w:val="24"/>
          <w:szCs w:val="24"/>
        </w:rPr>
        <w:t>Laboratoire d’Ecologie Alpine (LECA</w:t>
      </w:r>
      <w:r>
        <w:rPr>
          <w:sz w:val="24"/>
          <w:szCs w:val="24"/>
        </w:rPr>
        <w:t>, UMR 5553, Grenoble</w:t>
      </w:r>
      <w:r w:rsidRPr="00896E2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947015B" w14:textId="5D7543B8" w:rsidR="00126FCB" w:rsidRPr="00E12977" w:rsidRDefault="00126FCB" w:rsidP="00E12977">
      <w:pPr>
        <w:tabs>
          <w:tab w:val="right" w:pos="8789"/>
        </w:tabs>
        <w:rPr>
          <w:sz w:val="24"/>
          <w:szCs w:val="24"/>
        </w:rPr>
      </w:pPr>
      <w:r w:rsidRPr="00371392">
        <w:rPr>
          <w:b/>
          <w:bCs/>
          <w:i/>
          <w:iCs/>
          <w:sz w:val="24"/>
          <w:szCs w:val="24"/>
          <w:lang w:eastAsia="en-US"/>
        </w:rPr>
        <w:t>Domaines de recherche actuels</w:t>
      </w:r>
    </w:p>
    <w:p w14:paraId="27392F39" w14:textId="29A597BE" w:rsidR="00623EE3" w:rsidRPr="00371392" w:rsidRDefault="00126FCB" w:rsidP="00623EE3">
      <w:pPr>
        <w:numPr>
          <w:ilvl w:val="12"/>
          <w:numId w:val="0"/>
        </w:numPr>
        <w:tabs>
          <w:tab w:val="left" w:pos="0"/>
          <w:tab w:val="left" w:pos="6521"/>
        </w:tabs>
        <w:suppressAutoHyphens/>
        <w:ind w:hanging="6"/>
        <w:jc w:val="both"/>
        <w:rPr>
          <w:bCs/>
          <w:color w:val="000000"/>
          <w:sz w:val="24"/>
          <w:szCs w:val="24"/>
          <w:lang w:eastAsia="zh-CN"/>
        </w:rPr>
      </w:pPr>
      <w:r w:rsidRPr="00D63C15">
        <w:rPr>
          <w:b/>
          <w:bCs/>
          <w:color w:val="000000"/>
          <w:sz w:val="24"/>
          <w:szCs w:val="24"/>
          <w:lang w:eastAsia="zh-CN"/>
        </w:rPr>
        <w:t>Ecologie évolutive</w:t>
      </w:r>
      <w:r w:rsidR="001B5FEE">
        <w:rPr>
          <w:bCs/>
          <w:color w:val="000000"/>
          <w:sz w:val="24"/>
          <w:szCs w:val="24"/>
          <w:lang w:eastAsia="zh-CN"/>
        </w:rPr>
        <w:t>. Intégrer</w:t>
      </w:r>
      <w:r w:rsidRPr="00371392">
        <w:rPr>
          <w:rFonts w:eastAsia="ヒラギノ角ゴ Pro W3"/>
          <w:bCs/>
          <w:iCs/>
          <w:color w:val="000000"/>
          <w:sz w:val="24"/>
          <w:szCs w:val="24"/>
          <w:lang w:eastAsia="zh-CN"/>
        </w:rPr>
        <w:t xml:space="preserve"> outils et des concepts d’écologie </w:t>
      </w:r>
      <w:r w:rsidR="001B5FEE">
        <w:rPr>
          <w:rFonts w:eastAsia="ヒラギノ角ゴ Pro W3"/>
          <w:color w:val="000000"/>
          <w:sz w:val="24"/>
          <w:szCs w:val="24"/>
          <w:lang w:eastAsia="zh-CN"/>
        </w:rPr>
        <w:t xml:space="preserve">et de </w:t>
      </w:r>
      <w:r w:rsidRPr="00371392">
        <w:rPr>
          <w:rFonts w:eastAsia="ヒラギノ角ゴ Pro W3"/>
          <w:color w:val="000000"/>
          <w:sz w:val="24"/>
          <w:szCs w:val="24"/>
          <w:lang w:eastAsia="zh-CN"/>
        </w:rPr>
        <w:t>biologie évolutive</w:t>
      </w:r>
      <w:r w:rsidR="001B5FEE">
        <w:rPr>
          <w:rFonts w:eastAsia="ヒラギノ角ゴ Pro W3"/>
          <w:color w:val="000000"/>
          <w:sz w:val="24"/>
          <w:szCs w:val="24"/>
          <w:lang w:eastAsia="zh-CN"/>
        </w:rPr>
        <w:t> :</w:t>
      </w:r>
      <w:r w:rsidRPr="00371392">
        <w:rPr>
          <w:rFonts w:eastAsia="ヒラギノ角ゴ Pro W3"/>
          <w:color w:val="000000"/>
          <w:sz w:val="24"/>
          <w:szCs w:val="24"/>
          <w:lang w:eastAsia="zh-CN"/>
        </w:rPr>
        <w:t xml:space="preserve"> génétique de l’adaptation ;</w:t>
      </w:r>
      <w:r w:rsidRPr="00244DB2">
        <w:rPr>
          <w:rFonts w:eastAsia="ヒラギノ角ゴ Pro W3"/>
          <w:color w:val="000000"/>
          <w:sz w:val="24"/>
          <w:szCs w:val="24"/>
          <w:lang w:eastAsia="zh-CN"/>
        </w:rPr>
        <w:t xml:space="preserve"> héritabilité et plasticité phénotypique de traits</w:t>
      </w:r>
      <w:r w:rsidRPr="00623EE3">
        <w:rPr>
          <w:rFonts w:eastAsia="ヒラギノ角ゴ Pro W3"/>
          <w:b/>
          <w:color w:val="000000"/>
          <w:sz w:val="24"/>
          <w:szCs w:val="24"/>
          <w:lang w:eastAsia="zh-CN"/>
        </w:rPr>
        <w:t xml:space="preserve"> </w:t>
      </w:r>
      <w:r w:rsidRPr="00371392">
        <w:rPr>
          <w:rFonts w:eastAsia="ヒラギノ角ゴ Pro W3"/>
          <w:color w:val="000000"/>
          <w:sz w:val="24"/>
          <w:szCs w:val="24"/>
          <w:lang w:eastAsia="zh-CN"/>
        </w:rPr>
        <w:t>utilisés en écologie fonctionnelle</w:t>
      </w:r>
      <w:r w:rsidR="001B5FEE">
        <w:rPr>
          <w:rFonts w:eastAsia="ヒラギノ角ゴ Pro W3"/>
          <w:color w:val="000000"/>
          <w:sz w:val="24"/>
          <w:szCs w:val="24"/>
          <w:lang w:eastAsia="zh-CN"/>
        </w:rPr>
        <w:t xml:space="preserve"> ; </w:t>
      </w:r>
      <w:r w:rsidR="00623EE3" w:rsidRPr="00371392">
        <w:rPr>
          <w:rFonts w:eastAsia="ヒラギノ角ゴ Pro W3"/>
          <w:color w:val="000000"/>
          <w:sz w:val="24"/>
          <w:szCs w:val="24"/>
          <w:lang w:eastAsia="zh-CN"/>
        </w:rPr>
        <w:t xml:space="preserve">rôle du gradient de stress sur la structure génétique des populations (effet de la facilitation et de la compétition sur l’apparentement entre proche voisins ; </w:t>
      </w:r>
      <w:r w:rsidR="001B5FEE">
        <w:rPr>
          <w:rFonts w:eastAsia="ヒラギノ角ゴ Pro W3"/>
          <w:color w:val="000000"/>
          <w:sz w:val="24"/>
          <w:szCs w:val="24"/>
          <w:lang w:eastAsia="zh-CN"/>
        </w:rPr>
        <w:t>sé</w:t>
      </w:r>
      <w:r w:rsidR="00623EE3" w:rsidRPr="00371392">
        <w:rPr>
          <w:rFonts w:eastAsia="ヒラギノ角ゴ Pro W3"/>
          <w:color w:val="000000"/>
          <w:sz w:val="24"/>
          <w:szCs w:val="24"/>
          <w:lang w:eastAsia="zh-CN"/>
        </w:rPr>
        <w:t>lection</w:t>
      </w:r>
      <w:r w:rsidR="001B5FEE">
        <w:rPr>
          <w:rFonts w:eastAsia="ヒラギノ角ゴ Pro W3"/>
          <w:color w:val="000000"/>
          <w:sz w:val="24"/>
          <w:szCs w:val="24"/>
          <w:lang w:eastAsia="zh-CN"/>
        </w:rPr>
        <w:t xml:space="preserve"> de parentèle</w:t>
      </w:r>
      <w:r w:rsidR="00623EE3" w:rsidRPr="00371392">
        <w:rPr>
          <w:rFonts w:eastAsia="ヒラギノ角ゴ Pro W3"/>
          <w:color w:val="000000"/>
          <w:sz w:val="24"/>
          <w:szCs w:val="24"/>
          <w:lang w:eastAsia="zh-CN"/>
        </w:rPr>
        <w:t xml:space="preserve"> chez les plantes, …), </w:t>
      </w:r>
      <w:r w:rsidR="00E12977">
        <w:rPr>
          <w:rFonts w:eastAsia="ヒラギノ角ゴ Pro W3"/>
          <w:color w:val="000000"/>
          <w:sz w:val="24"/>
          <w:szCs w:val="24"/>
          <w:lang w:eastAsia="zh-CN"/>
        </w:rPr>
        <w:t>géomorphologie évolutive (</w:t>
      </w:r>
      <w:r w:rsidR="00244727">
        <w:rPr>
          <w:rFonts w:eastAsia="ヒラギノ角ゴ Pro W3"/>
          <w:color w:val="000000"/>
          <w:sz w:val="24"/>
          <w:szCs w:val="24"/>
          <w:lang w:eastAsia="zh-CN"/>
        </w:rPr>
        <w:t>lien entre processus</w:t>
      </w:r>
      <w:r w:rsidR="00E12977">
        <w:rPr>
          <w:rFonts w:eastAsia="ヒラギノ角ゴ Pro W3"/>
          <w:color w:val="000000"/>
          <w:sz w:val="24"/>
          <w:szCs w:val="24"/>
          <w:lang w:eastAsia="zh-CN"/>
        </w:rPr>
        <w:t xml:space="preserve"> géomorphologi</w:t>
      </w:r>
      <w:r w:rsidR="00244727">
        <w:rPr>
          <w:rFonts w:eastAsia="ヒラギノ角ゴ Pro W3"/>
          <w:color w:val="000000"/>
          <w:sz w:val="24"/>
          <w:szCs w:val="24"/>
          <w:lang w:eastAsia="zh-CN"/>
        </w:rPr>
        <w:t>ques et adaptation locale et intérêt des concepts de biologie évolutive pour comprendre l’impact de la végétation sur les processus géomorphologiques).</w:t>
      </w:r>
      <w:r w:rsidR="00E12977">
        <w:rPr>
          <w:rFonts w:eastAsia="ヒラギノ角ゴ Pro W3"/>
          <w:color w:val="000000"/>
          <w:sz w:val="24"/>
          <w:szCs w:val="24"/>
          <w:lang w:eastAsia="zh-CN"/>
        </w:rPr>
        <w:t xml:space="preserve"> </w:t>
      </w:r>
    </w:p>
    <w:p w14:paraId="57D56ABB" w14:textId="0F1BCA91" w:rsidR="00126FCB" w:rsidRPr="00371392" w:rsidRDefault="001B5FEE" w:rsidP="00EE2C4E">
      <w:pPr>
        <w:numPr>
          <w:ilvl w:val="12"/>
          <w:numId w:val="0"/>
        </w:numPr>
        <w:tabs>
          <w:tab w:val="left" w:pos="0"/>
          <w:tab w:val="left" w:pos="6521"/>
        </w:tabs>
        <w:spacing w:after="120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>A</w:t>
      </w:r>
      <w:r w:rsidR="00126FCB" w:rsidRPr="00371392">
        <w:rPr>
          <w:bCs/>
          <w:color w:val="000000"/>
          <w:sz w:val="24"/>
          <w:szCs w:val="24"/>
          <w:lang w:eastAsia="zh-CN"/>
        </w:rPr>
        <w:t>pplication</w:t>
      </w:r>
      <w:r>
        <w:rPr>
          <w:bCs/>
          <w:color w:val="000000"/>
          <w:sz w:val="24"/>
          <w:szCs w:val="24"/>
          <w:lang w:eastAsia="zh-CN"/>
        </w:rPr>
        <w:t xml:space="preserve"> en</w:t>
      </w:r>
      <w:r w:rsidR="00126FCB" w:rsidRPr="00371392">
        <w:rPr>
          <w:bCs/>
          <w:color w:val="000000"/>
          <w:sz w:val="24"/>
          <w:szCs w:val="24"/>
          <w:lang w:eastAsia="zh-CN"/>
        </w:rPr>
        <w:t xml:space="preserve"> </w:t>
      </w:r>
      <w:r w:rsidR="00126FCB" w:rsidRPr="00D63C15">
        <w:rPr>
          <w:b/>
          <w:bCs/>
          <w:color w:val="000000"/>
          <w:sz w:val="24"/>
          <w:szCs w:val="24"/>
          <w:lang w:eastAsia="zh-CN"/>
        </w:rPr>
        <w:t>Biologie de la conservation</w:t>
      </w:r>
      <w:r w:rsidR="00126FCB" w:rsidRPr="00371392">
        <w:rPr>
          <w:bCs/>
          <w:color w:val="000000"/>
          <w:sz w:val="24"/>
          <w:szCs w:val="24"/>
          <w:lang w:eastAsia="zh-CN"/>
        </w:rPr>
        <w:t>.</w:t>
      </w:r>
      <w:r>
        <w:rPr>
          <w:bCs/>
          <w:color w:val="000000"/>
          <w:sz w:val="24"/>
          <w:szCs w:val="24"/>
          <w:lang w:eastAsia="zh-CN"/>
        </w:rPr>
        <w:t xml:space="preserve"> Dynamique </w:t>
      </w:r>
      <w:r w:rsidR="00181578">
        <w:rPr>
          <w:bCs/>
          <w:color w:val="000000"/>
          <w:sz w:val="24"/>
          <w:szCs w:val="24"/>
          <w:lang w:eastAsia="zh-CN"/>
        </w:rPr>
        <w:t xml:space="preserve">et génétique </w:t>
      </w:r>
      <w:r>
        <w:rPr>
          <w:bCs/>
          <w:color w:val="000000"/>
          <w:sz w:val="24"/>
          <w:szCs w:val="24"/>
          <w:lang w:eastAsia="zh-CN"/>
        </w:rPr>
        <w:t>des populations d’espèces menacées</w:t>
      </w:r>
      <w:r w:rsidR="00D63C15">
        <w:rPr>
          <w:bCs/>
          <w:color w:val="000000"/>
          <w:sz w:val="24"/>
          <w:szCs w:val="24"/>
          <w:lang w:eastAsia="zh-CN"/>
        </w:rPr>
        <w:t>.</w:t>
      </w:r>
    </w:p>
    <w:p w14:paraId="316C7DA6" w14:textId="77777777" w:rsidR="00126FCB" w:rsidRPr="00371392" w:rsidRDefault="00126FCB" w:rsidP="00126FCB">
      <w:pPr>
        <w:tabs>
          <w:tab w:val="right" w:pos="8789"/>
        </w:tabs>
        <w:rPr>
          <w:b/>
          <w:i/>
          <w:sz w:val="24"/>
          <w:szCs w:val="24"/>
        </w:rPr>
      </w:pPr>
      <w:r w:rsidRPr="00371392">
        <w:rPr>
          <w:b/>
          <w:i/>
          <w:sz w:val="24"/>
          <w:szCs w:val="24"/>
        </w:rPr>
        <w:t>Publications</w:t>
      </w:r>
    </w:p>
    <w:p w14:paraId="4F4F13E1" w14:textId="3B250790" w:rsidR="001C349F" w:rsidRDefault="00896E27" w:rsidP="00126FCB">
      <w:pPr>
        <w:tabs>
          <w:tab w:val="right" w:pos="8789"/>
        </w:tabs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1C349F">
        <w:rPr>
          <w:sz w:val="24"/>
          <w:szCs w:val="24"/>
        </w:rPr>
        <w:t>3</w:t>
      </w:r>
      <w:r w:rsidR="00126FCB" w:rsidRPr="00371392">
        <w:rPr>
          <w:sz w:val="24"/>
          <w:szCs w:val="24"/>
        </w:rPr>
        <w:t xml:space="preserve"> publications dans des journaux internationaux</w:t>
      </w:r>
      <w:r w:rsidR="00555075">
        <w:rPr>
          <w:color w:val="000000"/>
          <w:sz w:val="24"/>
          <w:szCs w:val="24"/>
          <w:lang w:eastAsia="en-US"/>
        </w:rPr>
        <w:t xml:space="preserve"> dont </w:t>
      </w:r>
      <w:r w:rsidR="008A3B75" w:rsidRPr="008A3B75">
        <w:rPr>
          <w:color w:val="000000"/>
          <w:sz w:val="24"/>
          <w:szCs w:val="24"/>
          <w:lang w:eastAsia="en-US"/>
        </w:rPr>
        <w:t>43</w:t>
      </w:r>
      <w:r w:rsidR="00555075" w:rsidRPr="008A3B75">
        <w:rPr>
          <w:color w:val="000000"/>
          <w:sz w:val="24"/>
          <w:szCs w:val="24"/>
          <w:lang w:eastAsia="en-US"/>
        </w:rPr>
        <w:t xml:space="preserve"> avec des doctorants</w:t>
      </w:r>
      <w:r w:rsidR="00126FCB" w:rsidRPr="008A3B75">
        <w:rPr>
          <w:color w:val="000000"/>
          <w:sz w:val="24"/>
          <w:szCs w:val="24"/>
          <w:lang w:eastAsia="en-US"/>
        </w:rPr>
        <w:t>.</w:t>
      </w:r>
      <w:r w:rsidR="00555075">
        <w:rPr>
          <w:color w:val="000000"/>
          <w:sz w:val="24"/>
          <w:szCs w:val="24"/>
          <w:lang w:eastAsia="en-US"/>
        </w:rPr>
        <w:t xml:space="preserve"> </w:t>
      </w:r>
    </w:p>
    <w:p w14:paraId="2A1D0A7E" w14:textId="72089BD4" w:rsidR="00126FCB" w:rsidRPr="00294739" w:rsidRDefault="00C55170" w:rsidP="00126FCB">
      <w:pPr>
        <w:tabs>
          <w:tab w:val="right" w:pos="87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Quelques p</w:t>
      </w:r>
      <w:r w:rsidR="00126FCB" w:rsidRPr="00294739">
        <w:rPr>
          <w:i/>
          <w:sz w:val="24"/>
          <w:szCs w:val="24"/>
        </w:rPr>
        <w:t>ublications</w:t>
      </w:r>
      <w:r w:rsidR="001B475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récentes</w:t>
      </w:r>
      <w:r w:rsidR="00126FCB" w:rsidRPr="00294739">
        <w:rPr>
          <w:i/>
          <w:sz w:val="24"/>
          <w:szCs w:val="24"/>
        </w:rPr>
        <w:t> :</w:t>
      </w:r>
    </w:p>
    <w:p w14:paraId="6EA36CB9" w14:textId="1D4E1C03" w:rsidR="00C512AE" w:rsidRDefault="00C512AE" w:rsidP="00C512AE">
      <w:pPr>
        <w:ind w:left="360" w:hanging="218"/>
        <w:jc w:val="both"/>
        <w:rPr>
          <w:sz w:val="24"/>
          <w:szCs w:val="24"/>
          <w:lang w:val="en-US"/>
        </w:rPr>
      </w:pPr>
      <w:r w:rsidRPr="00C512AE">
        <w:rPr>
          <w:sz w:val="24"/>
          <w:szCs w:val="24"/>
          <w:lang w:val="en-US"/>
        </w:rPr>
        <w:t xml:space="preserve">Andrello M., de Villemereuil P., Carboni M., Busson D, Fortin M-J, Gaggiotti O.E. and Till-Bottraud I. 2020. Demographic compensation along the elevational range of an alpine plant: the role of temporal variation of vital rates. Ecol Lett </w:t>
      </w:r>
      <w:r w:rsidRPr="00C512AE">
        <w:rPr>
          <w:sz w:val="24"/>
          <w:szCs w:val="24"/>
        </w:rPr>
        <w:t>23: 870–880</w:t>
      </w:r>
      <w:r w:rsidRPr="00C512AE">
        <w:rPr>
          <w:sz w:val="24"/>
          <w:szCs w:val="24"/>
          <w:lang w:val="en-US"/>
        </w:rPr>
        <w:t>.</w:t>
      </w:r>
    </w:p>
    <w:p w14:paraId="33D1679D" w14:textId="77777777" w:rsidR="00C512AE" w:rsidRPr="00C512AE" w:rsidRDefault="00C512AE" w:rsidP="00C512AE">
      <w:pPr>
        <w:ind w:left="426" w:hanging="284"/>
        <w:rPr>
          <w:sz w:val="24"/>
          <w:szCs w:val="24"/>
          <w:lang w:val="en-US"/>
        </w:rPr>
      </w:pPr>
      <w:r w:rsidRPr="00C512AE">
        <w:rPr>
          <w:sz w:val="24"/>
          <w:szCs w:val="24"/>
          <w:lang w:val="en-US"/>
        </w:rPr>
        <w:t>Corenblit, D, Steiger, J, Mazal, L, Till-Bottraud, I. 2020. Linking fluvial biogeomorphology to evolutionary ecology: a focus on pioneer riparian trees. GEOMORPHOLOGIE-RELIEF PROCESSUS ENVIRONNEMENT: 26. DOI: 10.4000/geomorphologie.14127.</w:t>
      </w:r>
    </w:p>
    <w:p w14:paraId="1EABCA86" w14:textId="1948C8DC" w:rsidR="001B4751" w:rsidRPr="00C512AE" w:rsidRDefault="001B4751" w:rsidP="00C512AE">
      <w:pPr>
        <w:ind w:left="360" w:hanging="218"/>
        <w:jc w:val="both"/>
        <w:rPr>
          <w:sz w:val="24"/>
          <w:szCs w:val="24"/>
          <w:lang w:val="en-US"/>
        </w:rPr>
      </w:pPr>
      <w:r w:rsidRPr="00C512AE">
        <w:rPr>
          <w:sz w:val="24"/>
          <w:szCs w:val="24"/>
          <w:lang w:val="en-US"/>
        </w:rPr>
        <w:t xml:space="preserve">Francon L, Corona C, Till-Bottraud I, et al (2021) Shrub growth in the Alps diverges from air temperature since the 1990s. ENVIRONMENTAL RESEARCH LETTERS </w:t>
      </w:r>
      <w:r w:rsidR="00EE1443" w:rsidRPr="00EE1443">
        <w:rPr>
          <w:sz w:val="24"/>
          <w:szCs w:val="24"/>
          <w:lang w:val="en-US"/>
        </w:rPr>
        <w:t>16 (7)</w:t>
      </w:r>
      <w:r w:rsidR="00EE1443">
        <w:rPr>
          <w:sz w:val="24"/>
          <w:szCs w:val="24"/>
          <w:lang w:val="en-US"/>
        </w:rPr>
        <w:t>.</w:t>
      </w:r>
      <w:r w:rsidRPr="00C512AE">
        <w:rPr>
          <w:sz w:val="24"/>
          <w:szCs w:val="24"/>
          <w:lang w:val="en-US"/>
        </w:rPr>
        <w:t xml:space="preserve"> </w:t>
      </w:r>
      <w:hyperlink r:id="rId6" w:history="1">
        <w:r w:rsidRPr="00C512AE">
          <w:rPr>
            <w:rStyle w:val="Lienhypertexte"/>
            <w:sz w:val="24"/>
            <w:szCs w:val="24"/>
            <w:lang w:val="en-US"/>
          </w:rPr>
          <w:t>https://doi.org/10.1088/1748-9326/ac0b67</w:t>
        </w:r>
      </w:hyperlink>
    </w:p>
    <w:p w14:paraId="3F8533BF" w14:textId="77777777" w:rsidR="001B4751" w:rsidRPr="00A43916" w:rsidRDefault="001B4751" w:rsidP="00AD4C08">
      <w:pPr>
        <w:ind w:left="426" w:hanging="284"/>
        <w:jc w:val="both"/>
        <w:rPr>
          <w:sz w:val="24"/>
          <w:szCs w:val="24"/>
          <w:lang w:val="en-US"/>
        </w:rPr>
      </w:pPr>
      <w:r w:rsidRPr="00A43916">
        <w:rPr>
          <w:sz w:val="24"/>
          <w:szCs w:val="24"/>
          <w:lang w:val="en-US"/>
        </w:rPr>
        <w:t>Mazal</w:t>
      </w:r>
      <w:r>
        <w:rPr>
          <w:sz w:val="24"/>
          <w:szCs w:val="24"/>
          <w:lang w:val="en-US"/>
        </w:rPr>
        <w:t xml:space="preserve"> L</w:t>
      </w:r>
      <w:r w:rsidRPr="00A43916">
        <w:rPr>
          <w:sz w:val="24"/>
          <w:szCs w:val="24"/>
          <w:lang w:val="en-US"/>
        </w:rPr>
        <w:t>, Corenblit</w:t>
      </w:r>
      <w:r>
        <w:rPr>
          <w:sz w:val="24"/>
          <w:szCs w:val="24"/>
          <w:lang w:val="en-US"/>
        </w:rPr>
        <w:t xml:space="preserve"> D</w:t>
      </w:r>
      <w:r w:rsidRPr="00A43916">
        <w:rPr>
          <w:sz w:val="24"/>
          <w:szCs w:val="24"/>
          <w:lang w:val="en-US"/>
        </w:rPr>
        <w:t>, Fumanal</w:t>
      </w:r>
      <w:r>
        <w:rPr>
          <w:sz w:val="24"/>
          <w:szCs w:val="24"/>
          <w:lang w:val="en-US"/>
        </w:rPr>
        <w:t xml:space="preserve"> B</w:t>
      </w:r>
      <w:r w:rsidRPr="00A43916">
        <w:rPr>
          <w:sz w:val="24"/>
          <w:szCs w:val="24"/>
          <w:lang w:val="en-US"/>
        </w:rPr>
        <w:t>, Till-Bottraud</w:t>
      </w:r>
      <w:r>
        <w:rPr>
          <w:sz w:val="24"/>
          <w:szCs w:val="24"/>
          <w:lang w:val="en-US"/>
        </w:rPr>
        <w:t xml:space="preserve"> I</w:t>
      </w:r>
      <w:r w:rsidRPr="00A43916">
        <w:rPr>
          <w:sz w:val="24"/>
          <w:szCs w:val="24"/>
          <w:lang w:val="en-US"/>
        </w:rPr>
        <w:t>. 2022. Black poplar establishment on alluvial bars: seed rain homogeneity over a few kilometres. Dendrobiology 87: 69-78</w:t>
      </w:r>
    </w:p>
    <w:p w14:paraId="741F01A6" w14:textId="3AA76868" w:rsidR="001B4751" w:rsidRPr="00A43916" w:rsidRDefault="001B4751" w:rsidP="00AD4C08">
      <w:pPr>
        <w:ind w:left="426" w:hanging="284"/>
        <w:jc w:val="both"/>
        <w:rPr>
          <w:sz w:val="24"/>
          <w:szCs w:val="24"/>
          <w:lang w:val="en-US"/>
        </w:rPr>
      </w:pPr>
      <w:r w:rsidRPr="00A43916">
        <w:rPr>
          <w:sz w:val="24"/>
          <w:szCs w:val="24"/>
          <w:lang w:val="en-US"/>
        </w:rPr>
        <w:t>Albert, B.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>Matamoro-Vidal,A.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Prieu, C.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Nadot, S.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Till-Bottraud, I.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Ressayre, A.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Gouyon, P.-H.</w:t>
      </w:r>
      <w:r w:rsidRPr="0007320E">
        <w:rPr>
          <w:sz w:val="24"/>
          <w:szCs w:val="24"/>
          <w:lang w:val="en-US"/>
        </w:rPr>
        <w:t xml:space="preserve"> 2022. A Re</w:t>
      </w:r>
      <w:r w:rsidRPr="00A43916">
        <w:rPr>
          <w:sz w:val="24"/>
          <w:szCs w:val="24"/>
          <w:lang w:val="en-US"/>
        </w:rPr>
        <w:t xml:space="preserve">view of the Developmental Processes and Selective Pressures Shaping Aperture Pattern in Angiosperms. Plants, 11, 357. </w:t>
      </w:r>
      <w:hyperlink r:id="rId7" w:history="1">
        <w:r w:rsidRPr="00A43916">
          <w:rPr>
            <w:rStyle w:val="Lienhypertexte"/>
            <w:sz w:val="24"/>
            <w:szCs w:val="24"/>
            <w:lang w:val="en-US"/>
          </w:rPr>
          <w:t>https://doi.org/10.3390/</w:t>
        </w:r>
      </w:hyperlink>
      <w:r w:rsidRPr="00A43916">
        <w:rPr>
          <w:sz w:val="24"/>
          <w:szCs w:val="24"/>
          <w:lang w:val="en-US"/>
        </w:rPr>
        <w:t>P</w:t>
      </w:r>
      <w:r w:rsidRPr="00776B9F">
        <w:rPr>
          <w:sz w:val="24"/>
          <w:szCs w:val="24"/>
          <w:lang w:val="en-US"/>
        </w:rPr>
        <w:t>lants11030357</w:t>
      </w:r>
    </w:p>
    <w:p w14:paraId="648F2048" w14:textId="77777777" w:rsidR="001B4751" w:rsidRPr="00A43916" w:rsidRDefault="001B4751" w:rsidP="00AD4C08">
      <w:pPr>
        <w:ind w:left="426" w:hanging="284"/>
        <w:jc w:val="both"/>
        <w:rPr>
          <w:sz w:val="24"/>
          <w:szCs w:val="24"/>
          <w:lang w:val="en-US"/>
        </w:rPr>
      </w:pPr>
      <w:r w:rsidRPr="00A43916">
        <w:rPr>
          <w:sz w:val="24"/>
          <w:szCs w:val="24"/>
          <w:lang w:val="en-US"/>
        </w:rPr>
        <w:t>Till-Bottraud I, Girel J, Roussel E, Rioux D, Fiorese L, Fort N.</w:t>
      </w:r>
      <w:r>
        <w:rPr>
          <w:sz w:val="24"/>
          <w:szCs w:val="24"/>
          <w:lang w:val="en-US"/>
        </w:rPr>
        <w:t xml:space="preserve"> 2022.</w:t>
      </w:r>
      <w:r w:rsidRPr="00A43916">
        <w:rPr>
          <w:sz w:val="24"/>
          <w:szCs w:val="24"/>
          <w:lang w:val="en-US"/>
        </w:rPr>
        <w:t xml:space="preserve"> Clonality and genetic structure of an endangered aquatic plant, </w:t>
      </w:r>
      <w:r w:rsidRPr="00A43916">
        <w:rPr>
          <w:i/>
          <w:sz w:val="24"/>
          <w:szCs w:val="24"/>
          <w:lang w:val="en-US"/>
        </w:rPr>
        <w:t>Typha minima</w:t>
      </w:r>
      <w:r w:rsidRPr="00A43916">
        <w:rPr>
          <w:sz w:val="24"/>
          <w:szCs w:val="24"/>
          <w:lang w:val="en-US"/>
        </w:rPr>
        <w:t>, in the French Alps. Consequences for conservation. Alpine Botany. https//doi.org/10.1007/s00035-022-00284-z</w:t>
      </w:r>
    </w:p>
    <w:p w14:paraId="61D66869" w14:textId="1F806FCF" w:rsidR="001B4751" w:rsidRDefault="001B4751" w:rsidP="00AD4C08">
      <w:pPr>
        <w:autoSpaceDE w:val="0"/>
        <w:autoSpaceDN w:val="0"/>
        <w:adjustRightInd w:val="0"/>
        <w:ind w:left="426" w:hanging="284"/>
        <w:jc w:val="both"/>
        <w:rPr>
          <w:sz w:val="24"/>
          <w:szCs w:val="24"/>
          <w:lang w:val="en-US"/>
        </w:rPr>
      </w:pPr>
      <w:r w:rsidRPr="00A43916">
        <w:rPr>
          <w:sz w:val="24"/>
          <w:szCs w:val="24"/>
          <w:lang w:val="en-US"/>
        </w:rPr>
        <w:t>Ulmer, R, Couty, A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Eslin, P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Catterou,</w:t>
      </w:r>
      <w:r w:rsidR="0007320E">
        <w:rPr>
          <w:sz w:val="24"/>
          <w:szCs w:val="24"/>
          <w:lang w:val="en-US"/>
        </w:rPr>
        <w:t xml:space="preserve"> </w:t>
      </w:r>
      <w:r w:rsidR="00C512AE">
        <w:rPr>
          <w:sz w:val="24"/>
          <w:szCs w:val="24"/>
          <w:lang w:val="en-US"/>
        </w:rPr>
        <w:t>(..)</w:t>
      </w:r>
      <w:r w:rsidRPr="00A43916">
        <w:rPr>
          <w:sz w:val="24"/>
          <w:szCs w:val="24"/>
          <w:lang w:val="en-US"/>
        </w:rPr>
        <w:t xml:space="preserve"> M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Till-Bottraud, I</w:t>
      </w:r>
      <w:r w:rsidR="0007320E">
        <w:rPr>
          <w:sz w:val="24"/>
          <w:szCs w:val="24"/>
          <w:lang w:val="en-US"/>
        </w:rPr>
        <w:t>,</w:t>
      </w:r>
      <w:r w:rsidRPr="00A43916">
        <w:rPr>
          <w:sz w:val="24"/>
          <w:szCs w:val="24"/>
          <w:lang w:val="en-US"/>
        </w:rPr>
        <w:t xml:space="preserve"> Chabrerie, O. </w:t>
      </w:r>
      <w:r>
        <w:rPr>
          <w:sz w:val="24"/>
          <w:szCs w:val="24"/>
          <w:lang w:val="en-US"/>
        </w:rPr>
        <w:t xml:space="preserve">2022. </w:t>
      </w:r>
      <w:r w:rsidRPr="00A43916">
        <w:rPr>
          <w:sz w:val="24"/>
          <w:szCs w:val="24"/>
          <w:lang w:val="en-US"/>
        </w:rPr>
        <w:t>Macroecological patterns of fruit infestation rates by the invasive fly Drosophila suzukii in the wild reservoir host plant Sambucus nigra. Agricultural and Forest Entomology.</w:t>
      </w:r>
      <w:r w:rsidRPr="00A43916">
        <w:rPr>
          <w:lang w:val="en-US"/>
        </w:rPr>
        <w:t xml:space="preserve"> </w:t>
      </w:r>
      <w:r w:rsidRPr="00A43916">
        <w:rPr>
          <w:sz w:val="24"/>
          <w:szCs w:val="24"/>
          <w:lang w:val="en-US"/>
        </w:rPr>
        <w:t>DOI: 10.1111/afe.12520</w:t>
      </w:r>
    </w:p>
    <w:p w14:paraId="79706074" w14:textId="6C926A19" w:rsidR="001B4751" w:rsidRDefault="001B4751" w:rsidP="00AD4C08">
      <w:pPr>
        <w:autoSpaceDE w:val="0"/>
        <w:autoSpaceDN w:val="0"/>
        <w:adjustRightInd w:val="0"/>
        <w:ind w:left="426" w:hanging="284"/>
        <w:rPr>
          <w:sz w:val="24"/>
          <w:szCs w:val="24"/>
          <w:lang w:val="en-US"/>
        </w:rPr>
      </w:pPr>
      <w:r w:rsidRPr="005C2FFF">
        <w:rPr>
          <w:sz w:val="24"/>
          <w:szCs w:val="24"/>
          <w:lang w:val="en-US"/>
        </w:rPr>
        <w:lastRenderedPageBreak/>
        <w:t xml:space="preserve">D. Corenblit, B. Corbara, R. Cereghino, A. Dejean, </w:t>
      </w:r>
      <w:r w:rsidR="0007320E">
        <w:rPr>
          <w:sz w:val="24"/>
          <w:szCs w:val="24"/>
          <w:lang w:val="en-US"/>
        </w:rPr>
        <w:t xml:space="preserve">(…) </w:t>
      </w:r>
      <w:r w:rsidRPr="005C2FFF">
        <w:rPr>
          <w:sz w:val="24"/>
          <w:szCs w:val="24"/>
          <w:lang w:val="en-US"/>
        </w:rPr>
        <w:t>I. Till- Bottraud, Y. Travaillard. 2</w:t>
      </w:r>
      <w:r w:rsidRPr="0076034A">
        <w:rPr>
          <w:sz w:val="24"/>
          <w:szCs w:val="24"/>
          <w:lang w:val="en-US"/>
        </w:rPr>
        <w:t>023. Effects of ants on riparian</w:t>
      </w:r>
      <w:r>
        <w:rPr>
          <w:sz w:val="24"/>
          <w:szCs w:val="24"/>
          <w:lang w:val="en-US"/>
        </w:rPr>
        <w:t xml:space="preserve"> poplars: an ex-</w:t>
      </w:r>
      <w:r w:rsidRPr="0076034A">
        <w:rPr>
          <w:sz w:val="24"/>
          <w:szCs w:val="24"/>
          <w:lang w:val="en-US"/>
        </w:rPr>
        <w:t xml:space="preserve">situ experiment of biotic interaction. </w:t>
      </w:r>
      <w:r>
        <w:rPr>
          <w:sz w:val="24"/>
          <w:szCs w:val="24"/>
          <w:lang w:val="en-US"/>
        </w:rPr>
        <w:t xml:space="preserve">Arthropod-Plant Interactions. Accepted-online- </w:t>
      </w:r>
      <w:r w:rsidRPr="00196B6D">
        <w:rPr>
          <w:sz w:val="24"/>
          <w:szCs w:val="24"/>
          <w:lang w:val="en-US"/>
        </w:rPr>
        <w:t>doi.org/10.1007/s11829-023-09950-3</w:t>
      </w:r>
    </w:p>
    <w:p w14:paraId="673139F3" w14:textId="4E409D36" w:rsidR="001B4751" w:rsidRDefault="001B4751" w:rsidP="00AD4C08">
      <w:pPr>
        <w:autoSpaceDE w:val="0"/>
        <w:autoSpaceDN w:val="0"/>
        <w:adjustRightInd w:val="0"/>
        <w:ind w:left="426" w:hanging="284"/>
        <w:rPr>
          <w:sz w:val="24"/>
          <w:szCs w:val="24"/>
          <w:lang w:val="en-US"/>
        </w:rPr>
      </w:pPr>
      <w:r w:rsidRPr="004E7EF3">
        <w:rPr>
          <w:sz w:val="24"/>
          <w:szCs w:val="24"/>
          <w:lang w:val="en-US"/>
        </w:rPr>
        <w:t>Mazal, L.</w:t>
      </w:r>
      <w:r w:rsidR="0007320E">
        <w:rPr>
          <w:sz w:val="24"/>
          <w:szCs w:val="24"/>
          <w:lang w:val="en-US"/>
        </w:rPr>
        <w:t>,</w:t>
      </w:r>
      <w:r w:rsidRPr="004E7EF3">
        <w:rPr>
          <w:sz w:val="24"/>
          <w:szCs w:val="24"/>
          <w:lang w:val="en-US"/>
        </w:rPr>
        <w:t xml:space="preserve"> Fajardo, A.</w:t>
      </w:r>
      <w:r w:rsidR="0007320E">
        <w:rPr>
          <w:sz w:val="24"/>
          <w:szCs w:val="24"/>
          <w:lang w:val="en-US"/>
        </w:rPr>
        <w:t>,</w:t>
      </w:r>
      <w:r w:rsidRPr="004E7EF3">
        <w:rPr>
          <w:sz w:val="24"/>
          <w:szCs w:val="24"/>
          <w:lang w:val="en-US"/>
        </w:rPr>
        <w:t xml:space="preserve"> Corenblit, D.</w:t>
      </w:r>
      <w:r w:rsidR="0007320E">
        <w:rPr>
          <w:sz w:val="24"/>
          <w:szCs w:val="24"/>
          <w:lang w:val="en-US"/>
        </w:rPr>
        <w:t>,</w:t>
      </w:r>
      <w:r w:rsidRPr="004E7EF3">
        <w:rPr>
          <w:sz w:val="24"/>
          <w:szCs w:val="24"/>
          <w:lang w:val="en-US"/>
        </w:rPr>
        <w:t xml:space="preserve"> Till-Bottraud, I.</w:t>
      </w:r>
      <w:r w:rsidR="0007320E">
        <w:rPr>
          <w:sz w:val="24"/>
          <w:szCs w:val="24"/>
          <w:lang w:val="en-US"/>
        </w:rPr>
        <w:t>,</w:t>
      </w:r>
      <w:r w:rsidRPr="004E7EF3">
        <w:rPr>
          <w:sz w:val="24"/>
          <w:szCs w:val="24"/>
          <w:lang w:val="en-US"/>
        </w:rPr>
        <w:t xml:space="preserve"> Fumanal, B.</w:t>
      </w:r>
      <w:r>
        <w:rPr>
          <w:sz w:val="24"/>
          <w:szCs w:val="24"/>
          <w:lang w:val="en-US"/>
        </w:rPr>
        <w:t xml:space="preserve"> 2023.</w:t>
      </w:r>
      <w:r w:rsidRPr="004E7EF3">
        <w:rPr>
          <w:sz w:val="24"/>
          <w:szCs w:val="24"/>
          <w:lang w:val="en-US"/>
        </w:rPr>
        <w:t xml:space="preserve"> Kin selection, kin recognition and kin discrimination in plants revisited: a claim for considering environmental and genetic variability.</w:t>
      </w:r>
      <w:r w:rsidRPr="005C2FFF">
        <w:rPr>
          <w:sz w:val="24"/>
          <w:szCs w:val="24"/>
          <w:lang w:val="en-US"/>
        </w:rPr>
        <w:t xml:space="preserve"> Plant, Cell and Environment.</w:t>
      </w:r>
      <w:r>
        <w:rPr>
          <w:sz w:val="24"/>
          <w:szCs w:val="24"/>
          <w:lang w:val="en-US"/>
        </w:rPr>
        <w:t xml:space="preserve"> </w:t>
      </w:r>
      <w:r w:rsidRPr="00D72CEA">
        <w:rPr>
          <w:sz w:val="24"/>
          <w:szCs w:val="24"/>
          <w:lang w:val="en-US"/>
        </w:rPr>
        <w:t>46:2007–2016</w:t>
      </w:r>
      <w:r>
        <w:rPr>
          <w:sz w:val="24"/>
          <w:szCs w:val="24"/>
          <w:lang w:val="en-US"/>
        </w:rPr>
        <w:t xml:space="preserve">. </w:t>
      </w:r>
      <w:r w:rsidRPr="005C2FFF">
        <w:rPr>
          <w:sz w:val="24"/>
          <w:szCs w:val="24"/>
          <w:lang w:val="en-US"/>
        </w:rPr>
        <w:t>DOI: 10.1111/pce.14584</w:t>
      </w:r>
    </w:p>
    <w:p w14:paraId="10D7B9C4" w14:textId="58BE81A5" w:rsidR="00C512AE" w:rsidRPr="00C512AE" w:rsidRDefault="00C512AE" w:rsidP="00C512AE">
      <w:pPr>
        <w:ind w:left="426" w:hanging="284"/>
        <w:rPr>
          <w:sz w:val="24"/>
          <w:szCs w:val="24"/>
          <w:lang w:val="en-US"/>
        </w:rPr>
      </w:pPr>
      <w:r w:rsidRPr="00C512AE">
        <w:rPr>
          <w:sz w:val="24"/>
          <w:szCs w:val="24"/>
          <w:lang w:val="en-US"/>
        </w:rPr>
        <w:t>Deconninck, G</w:t>
      </w:r>
      <w:r w:rsidR="0007320E">
        <w:rPr>
          <w:sz w:val="24"/>
          <w:szCs w:val="24"/>
          <w:lang w:val="en-US"/>
        </w:rPr>
        <w:t>,</w:t>
      </w:r>
      <w:r w:rsidRPr="00C512AE">
        <w:rPr>
          <w:sz w:val="24"/>
          <w:szCs w:val="24"/>
          <w:lang w:val="en-US"/>
        </w:rPr>
        <w:t xml:space="preserve"> Boulembert, M</w:t>
      </w:r>
      <w:r w:rsidR="0007320E">
        <w:rPr>
          <w:sz w:val="24"/>
          <w:szCs w:val="24"/>
          <w:lang w:val="en-US"/>
        </w:rPr>
        <w:t>,</w:t>
      </w:r>
      <w:r w:rsidRPr="00C512AE">
        <w:rPr>
          <w:sz w:val="24"/>
          <w:szCs w:val="24"/>
          <w:lang w:val="en-US"/>
        </w:rPr>
        <w:t xml:space="preserve"> (...)</w:t>
      </w:r>
      <w:r w:rsidR="001D74C1">
        <w:rPr>
          <w:sz w:val="24"/>
          <w:szCs w:val="24"/>
          <w:lang w:val="en-US"/>
        </w:rPr>
        <w:t xml:space="preserve"> </w:t>
      </w:r>
      <w:r w:rsidR="001D74C1" w:rsidRPr="001D74C1">
        <w:rPr>
          <w:sz w:val="24"/>
          <w:szCs w:val="24"/>
          <w:lang w:val="en-US"/>
        </w:rPr>
        <w:t>Till-Bottraud, I.</w:t>
      </w:r>
      <w:r w:rsidR="0007320E">
        <w:rPr>
          <w:sz w:val="24"/>
          <w:szCs w:val="24"/>
          <w:lang w:val="en-US"/>
        </w:rPr>
        <w:t>,</w:t>
      </w:r>
      <w:r w:rsidRPr="00C512AE">
        <w:rPr>
          <w:sz w:val="24"/>
          <w:szCs w:val="24"/>
          <w:lang w:val="en-US"/>
        </w:rPr>
        <w:t xml:space="preserve"> Chabrerie, O.2024. Environmental factors driving infestations of a keystone winter fruit by an invasive and a native fruit fly. Arthropod-Plant Interactions. 18:867-880</w:t>
      </w:r>
    </w:p>
    <w:p w14:paraId="6847929E" w14:textId="7D8544B3" w:rsidR="00AD4C08" w:rsidRPr="00E2602C" w:rsidRDefault="00507CDF" w:rsidP="00AD4C08">
      <w:pPr>
        <w:autoSpaceDE w:val="0"/>
        <w:autoSpaceDN w:val="0"/>
        <w:adjustRightInd w:val="0"/>
        <w:ind w:left="426" w:hanging="284"/>
        <w:rPr>
          <w:sz w:val="24"/>
          <w:szCs w:val="24"/>
          <w:lang w:val="en-US"/>
        </w:rPr>
      </w:pPr>
      <w:r w:rsidRPr="00507CDF">
        <w:rPr>
          <w:sz w:val="24"/>
          <w:szCs w:val="24"/>
          <w:lang w:val="en-US"/>
        </w:rPr>
        <w:t>Trunschke, J., Junker, R., Kudo, G., Alexander, J., Richman, S., Till-Bottraud, I</w:t>
      </w:r>
      <w:r>
        <w:rPr>
          <w:sz w:val="24"/>
          <w:szCs w:val="24"/>
          <w:lang w:val="en-US"/>
        </w:rPr>
        <w:t>.</w:t>
      </w:r>
      <w:r w:rsidR="00AD4C08" w:rsidRPr="00E2602C">
        <w:rPr>
          <w:sz w:val="24"/>
          <w:szCs w:val="24"/>
          <w:lang w:val="en-US"/>
        </w:rPr>
        <w:t xml:space="preserve"> Effects of climate change on plant-pollinator interactions and its multitrophic consequences</w:t>
      </w:r>
      <w:r w:rsidR="00AD4C08">
        <w:rPr>
          <w:sz w:val="24"/>
          <w:szCs w:val="24"/>
          <w:lang w:val="en-US"/>
        </w:rPr>
        <w:t xml:space="preserve">. </w:t>
      </w:r>
      <w:r w:rsidR="00AD4C08" w:rsidRPr="00C55379">
        <w:rPr>
          <w:smallCaps/>
          <w:sz w:val="24"/>
          <w:szCs w:val="24"/>
          <w:lang w:val="en-US"/>
        </w:rPr>
        <w:t>ALPINE BOTANY</w:t>
      </w:r>
      <w:r w:rsidR="00AD4C08" w:rsidRPr="00E2602C">
        <w:rPr>
          <w:sz w:val="24"/>
          <w:szCs w:val="24"/>
          <w:lang w:val="en-US"/>
        </w:rPr>
        <w:t xml:space="preserve"> 134 (2), pp.115-121</w:t>
      </w:r>
    </w:p>
    <w:p w14:paraId="05C7940C" w14:textId="36478299" w:rsidR="00126FCB" w:rsidRDefault="00126FCB" w:rsidP="00D220FF">
      <w:pPr>
        <w:tabs>
          <w:tab w:val="right" w:pos="8789"/>
        </w:tabs>
        <w:spacing w:before="120"/>
        <w:rPr>
          <w:sz w:val="24"/>
          <w:szCs w:val="24"/>
        </w:rPr>
      </w:pPr>
      <w:r w:rsidRPr="00371392">
        <w:rPr>
          <w:b/>
          <w:i/>
          <w:sz w:val="24"/>
          <w:szCs w:val="24"/>
        </w:rPr>
        <w:t>Encadrement</w:t>
      </w:r>
      <w:r w:rsidRPr="00371392">
        <w:rPr>
          <w:sz w:val="24"/>
          <w:szCs w:val="24"/>
        </w:rPr>
        <w:t xml:space="preserve"> de </w:t>
      </w:r>
      <w:r w:rsidR="004608E8">
        <w:rPr>
          <w:sz w:val="24"/>
          <w:szCs w:val="24"/>
        </w:rPr>
        <w:t>12</w:t>
      </w:r>
      <w:r w:rsidRPr="00371392">
        <w:rPr>
          <w:sz w:val="24"/>
          <w:szCs w:val="24"/>
        </w:rPr>
        <w:t xml:space="preserve"> doctorants ; </w:t>
      </w:r>
      <w:r w:rsidR="00D220FF">
        <w:rPr>
          <w:sz w:val="24"/>
          <w:szCs w:val="24"/>
        </w:rPr>
        <w:t>9</w:t>
      </w:r>
      <w:r w:rsidRPr="00371392">
        <w:rPr>
          <w:sz w:val="24"/>
          <w:szCs w:val="24"/>
        </w:rPr>
        <w:t xml:space="preserve"> travaillent actuellement dans l’enseignement supérieur ou la recherche. Encadrement de 1</w:t>
      </w:r>
      <w:r w:rsidR="0007320E">
        <w:rPr>
          <w:sz w:val="24"/>
          <w:szCs w:val="24"/>
        </w:rPr>
        <w:t>7</w:t>
      </w:r>
      <w:r w:rsidRPr="00371392">
        <w:rPr>
          <w:sz w:val="24"/>
          <w:szCs w:val="24"/>
        </w:rPr>
        <w:t xml:space="preserve"> DEA/M2. </w:t>
      </w:r>
    </w:p>
    <w:p w14:paraId="60340172" w14:textId="00813D1B" w:rsidR="0042737D" w:rsidRDefault="00D220FF" w:rsidP="00D220FF">
      <w:pPr>
        <w:tabs>
          <w:tab w:val="right" w:pos="878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Participation à 67 jurys de thèse ou HDR. R</w:t>
      </w:r>
      <w:r w:rsidRPr="00D220FF">
        <w:rPr>
          <w:sz w:val="24"/>
          <w:szCs w:val="24"/>
        </w:rPr>
        <w:t xml:space="preserve">apporteuse </w:t>
      </w:r>
      <w:r>
        <w:rPr>
          <w:sz w:val="24"/>
          <w:szCs w:val="24"/>
        </w:rPr>
        <w:t>de 2 thèse et 2 HDR d</w:t>
      </w:r>
      <w:r w:rsidRPr="00D220FF">
        <w:rPr>
          <w:sz w:val="24"/>
          <w:szCs w:val="24"/>
        </w:rPr>
        <w:t>epuis 2021</w:t>
      </w:r>
      <w:r>
        <w:rPr>
          <w:sz w:val="24"/>
          <w:szCs w:val="24"/>
        </w:rPr>
        <w:t>.</w:t>
      </w:r>
    </w:p>
    <w:p w14:paraId="14DE04A0" w14:textId="0433065A" w:rsidR="00D63C15" w:rsidRDefault="00D63C15" w:rsidP="00D220FF">
      <w:pPr>
        <w:tabs>
          <w:tab w:val="right" w:pos="8789"/>
        </w:tabs>
        <w:rPr>
          <w:sz w:val="24"/>
          <w:szCs w:val="24"/>
        </w:rPr>
      </w:pPr>
      <w:r w:rsidRPr="00D63C15">
        <w:rPr>
          <w:b/>
          <w:i/>
          <w:sz w:val="24"/>
          <w:szCs w:val="24"/>
        </w:rPr>
        <w:t>Enseignement</w:t>
      </w:r>
      <w:r w:rsidR="0060342F">
        <w:rPr>
          <w:b/>
          <w:i/>
          <w:sz w:val="24"/>
          <w:szCs w:val="24"/>
        </w:rPr>
        <w:t xml:space="preserve"> </w:t>
      </w:r>
      <w:r w:rsidR="0060342F">
        <w:rPr>
          <w:sz w:val="24"/>
          <w:szCs w:val="24"/>
        </w:rPr>
        <w:t>en Master GEOENV Clermont depuis 2016 (7-8h par an</w:t>
      </w:r>
      <w:r w:rsidR="00D220FF">
        <w:rPr>
          <w:sz w:val="24"/>
          <w:szCs w:val="24"/>
        </w:rPr>
        <w:t xml:space="preserve"> jusqu’en 202</w:t>
      </w:r>
      <w:r w:rsidR="005E2CD5">
        <w:rPr>
          <w:sz w:val="24"/>
          <w:szCs w:val="24"/>
        </w:rPr>
        <w:t>2</w:t>
      </w:r>
      <w:r w:rsidR="0060342F">
        <w:rPr>
          <w:sz w:val="24"/>
          <w:szCs w:val="24"/>
        </w:rPr>
        <w:t>)</w:t>
      </w:r>
    </w:p>
    <w:p w14:paraId="3E25F469" w14:textId="2B445ABF" w:rsidR="00D220FF" w:rsidRPr="00371392" w:rsidRDefault="00D220FF" w:rsidP="00D220FF">
      <w:pPr>
        <w:tabs>
          <w:tab w:val="left" w:pos="284"/>
          <w:tab w:val="right" w:pos="878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Participation à l’enseignement entre </w:t>
      </w:r>
      <w:r w:rsidR="003A16A9">
        <w:rPr>
          <w:sz w:val="24"/>
          <w:szCs w:val="24"/>
        </w:rPr>
        <w:t>10</w:t>
      </w:r>
      <w:r w:rsidR="005E2CD5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 et </w:t>
      </w:r>
      <w:r w:rsidR="003A16A9">
        <w:rPr>
          <w:sz w:val="24"/>
          <w:szCs w:val="24"/>
        </w:rPr>
        <w:t>60</w:t>
      </w:r>
      <w:r>
        <w:rPr>
          <w:sz w:val="24"/>
          <w:szCs w:val="24"/>
        </w:rPr>
        <w:t xml:space="preserve"> h/an selon les années de</w:t>
      </w:r>
      <w:r w:rsidR="00C55170">
        <w:rPr>
          <w:sz w:val="24"/>
          <w:szCs w:val="24"/>
        </w:rPr>
        <w:t xml:space="preserve"> </w:t>
      </w:r>
      <w:r w:rsidR="003A16A9">
        <w:rPr>
          <w:sz w:val="24"/>
          <w:szCs w:val="24"/>
        </w:rPr>
        <w:t>1989</w:t>
      </w:r>
      <w:r w:rsidR="00C55170">
        <w:rPr>
          <w:sz w:val="24"/>
          <w:szCs w:val="24"/>
        </w:rPr>
        <w:t xml:space="preserve"> à 202</w:t>
      </w:r>
      <w:r w:rsidR="0007320E">
        <w:rPr>
          <w:sz w:val="24"/>
          <w:szCs w:val="24"/>
        </w:rPr>
        <w:t>2</w:t>
      </w:r>
      <w:r w:rsidR="003A16A9">
        <w:rPr>
          <w:sz w:val="24"/>
          <w:szCs w:val="24"/>
        </w:rPr>
        <w:t>.</w:t>
      </w:r>
    </w:p>
    <w:p w14:paraId="54873EBD" w14:textId="600B19C9" w:rsidR="00126FCB" w:rsidRPr="00371392" w:rsidRDefault="00126FCB" w:rsidP="00126FCB">
      <w:pPr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 w:rsidRPr="00371392">
        <w:rPr>
          <w:b/>
          <w:i/>
          <w:color w:val="000000"/>
          <w:sz w:val="24"/>
          <w:szCs w:val="24"/>
          <w:lang w:eastAsia="en-US"/>
        </w:rPr>
        <w:t>Contrats</w:t>
      </w:r>
      <w:r w:rsidRPr="00371392">
        <w:rPr>
          <w:color w:val="000000"/>
          <w:sz w:val="24"/>
          <w:szCs w:val="24"/>
          <w:lang w:eastAsia="en-US"/>
        </w:rPr>
        <w:t xml:space="preserve">. </w:t>
      </w:r>
      <w:r w:rsidR="00805715" w:rsidRPr="00371392">
        <w:rPr>
          <w:color w:val="000000"/>
          <w:sz w:val="24"/>
          <w:szCs w:val="24"/>
          <w:lang w:eastAsia="en-US"/>
        </w:rPr>
        <w:t>P</w:t>
      </w:r>
      <w:r w:rsidR="00805715">
        <w:rPr>
          <w:color w:val="000000"/>
          <w:sz w:val="24"/>
          <w:szCs w:val="24"/>
          <w:lang w:eastAsia="en-US"/>
        </w:rPr>
        <w:t>orteu</w:t>
      </w:r>
      <w:r w:rsidR="00D220FF">
        <w:rPr>
          <w:color w:val="000000"/>
          <w:sz w:val="24"/>
          <w:szCs w:val="24"/>
          <w:lang w:eastAsia="en-US"/>
        </w:rPr>
        <w:t>se</w:t>
      </w:r>
      <w:r w:rsidR="00805715" w:rsidRPr="00371392">
        <w:rPr>
          <w:color w:val="000000"/>
          <w:sz w:val="24"/>
          <w:szCs w:val="24"/>
          <w:lang w:eastAsia="en-US"/>
        </w:rPr>
        <w:t xml:space="preserve"> </w:t>
      </w:r>
      <w:r w:rsidRPr="00371392">
        <w:rPr>
          <w:color w:val="000000"/>
          <w:sz w:val="24"/>
          <w:szCs w:val="24"/>
          <w:lang w:eastAsia="en-US"/>
        </w:rPr>
        <w:t>de 1</w:t>
      </w:r>
      <w:r w:rsidR="00A9084A">
        <w:rPr>
          <w:color w:val="000000"/>
          <w:sz w:val="24"/>
          <w:szCs w:val="24"/>
          <w:lang w:eastAsia="en-US"/>
        </w:rPr>
        <w:t>4</w:t>
      </w:r>
      <w:r w:rsidRPr="00371392">
        <w:rPr>
          <w:color w:val="000000"/>
          <w:sz w:val="24"/>
          <w:szCs w:val="24"/>
          <w:lang w:eastAsia="en-US"/>
        </w:rPr>
        <w:t xml:space="preserve"> contrats de recherche dans les 18 dernières années (ACC-SV3, Région Rhône-Alpes, MATE,</w:t>
      </w:r>
      <w:r w:rsidR="005E2CD5">
        <w:rPr>
          <w:color w:val="000000"/>
          <w:sz w:val="24"/>
          <w:szCs w:val="24"/>
          <w:lang w:eastAsia="en-US"/>
        </w:rPr>
        <w:t xml:space="preserve"> MITI,</w:t>
      </w:r>
      <w:r w:rsidRPr="00371392">
        <w:rPr>
          <w:color w:val="000000"/>
          <w:sz w:val="24"/>
          <w:szCs w:val="24"/>
          <w:lang w:eastAsia="en-US"/>
        </w:rPr>
        <w:t xml:space="preserve"> CG Isère</w:t>
      </w:r>
      <w:r w:rsidR="00A9084A">
        <w:rPr>
          <w:color w:val="000000"/>
          <w:sz w:val="24"/>
          <w:szCs w:val="24"/>
          <w:lang w:eastAsia="en-US"/>
        </w:rPr>
        <w:t>, i-Site</w:t>
      </w:r>
      <w:r w:rsidRPr="00371392">
        <w:rPr>
          <w:color w:val="000000"/>
          <w:sz w:val="24"/>
          <w:szCs w:val="24"/>
          <w:lang w:eastAsia="en-US"/>
        </w:rPr>
        <w:t xml:space="preserve"> </w:t>
      </w:r>
      <w:r w:rsidR="00555075">
        <w:rPr>
          <w:color w:val="000000"/>
          <w:sz w:val="24"/>
          <w:szCs w:val="24"/>
          <w:lang w:eastAsia="en-US"/>
        </w:rPr>
        <w:t xml:space="preserve">(Emergence) </w:t>
      </w:r>
      <w:r w:rsidRPr="00371392">
        <w:rPr>
          <w:color w:val="000000"/>
          <w:sz w:val="24"/>
          <w:szCs w:val="24"/>
          <w:lang w:eastAsia="en-US"/>
        </w:rPr>
        <w:t>et des projets de collaboration Internationale avec l’Afrique du Sud, la Pologne, la Croatie et le Chili).</w:t>
      </w:r>
    </w:p>
    <w:p w14:paraId="637EC335" w14:textId="77777777" w:rsidR="00126FCB" w:rsidRPr="00371392" w:rsidRDefault="00126FCB" w:rsidP="00EE2C4E">
      <w:pPr>
        <w:spacing w:after="120"/>
        <w:rPr>
          <w:color w:val="000000"/>
          <w:sz w:val="24"/>
          <w:szCs w:val="24"/>
          <w:lang w:eastAsia="en-US"/>
        </w:rPr>
      </w:pPr>
      <w:r w:rsidRPr="00371392">
        <w:rPr>
          <w:color w:val="000000"/>
          <w:sz w:val="24"/>
          <w:szCs w:val="24"/>
          <w:lang w:eastAsia="en-US"/>
        </w:rPr>
        <w:t xml:space="preserve">Coordination de projets multipartenaires : Programme Prioritaire Environnement, 95-97, 97-99 et 2000-2002 et projets Internationaux. </w:t>
      </w:r>
    </w:p>
    <w:p w14:paraId="2A5AD24D" w14:textId="509933D4" w:rsidR="003A16A9" w:rsidRDefault="003A16A9" w:rsidP="00126FCB">
      <w:pPr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>
        <w:rPr>
          <w:b/>
          <w:i/>
          <w:color w:val="000000"/>
          <w:sz w:val="24"/>
          <w:szCs w:val="24"/>
          <w:lang w:eastAsia="en-US"/>
        </w:rPr>
        <w:t>Responsabilités collectives</w:t>
      </w:r>
    </w:p>
    <w:p w14:paraId="1113AD56" w14:textId="0A649C55" w:rsidR="00126FCB" w:rsidRPr="00371392" w:rsidRDefault="003A16A9" w:rsidP="00126FCB">
      <w:pPr>
        <w:autoSpaceDE w:val="0"/>
        <w:autoSpaceDN w:val="0"/>
        <w:adjustRightInd w:val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Nommée </w:t>
      </w:r>
      <w:r w:rsidR="00126FCB" w:rsidRPr="00371392">
        <w:rPr>
          <w:color w:val="000000"/>
          <w:sz w:val="24"/>
          <w:szCs w:val="24"/>
          <w:lang w:eastAsia="en-US"/>
        </w:rPr>
        <w:t xml:space="preserve">au Comité National de la Recherche Scientifique, section </w:t>
      </w:r>
      <w:r w:rsidR="00623EE3">
        <w:rPr>
          <w:color w:val="000000"/>
          <w:sz w:val="24"/>
          <w:szCs w:val="24"/>
          <w:lang w:eastAsia="en-US"/>
        </w:rPr>
        <w:t>29</w:t>
      </w:r>
      <w:r w:rsidR="00126FCB" w:rsidRPr="00371392">
        <w:rPr>
          <w:color w:val="000000"/>
          <w:sz w:val="24"/>
          <w:szCs w:val="24"/>
          <w:lang w:eastAsia="en-US"/>
        </w:rPr>
        <w:t xml:space="preserve"> (</w:t>
      </w:r>
      <w:r w:rsidR="00623EE3">
        <w:rPr>
          <w:color w:val="000000"/>
          <w:sz w:val="24"/>
          <w:szCs w:val="24"/>
          <w:lang w:eastAsia="en-US"/>
        </w:rPr>
        <w:t>2016-202</w:t>
      </w:r>
      <w:r w:rsidR="00555075">
        <w:rPr>
          <w:color w:val="000000"/>
          <w:sz w:val="24"/>
          <w:szCs w:val="24"/>
          <w:lang w:eastAsia="en-US"/>
        </w:rPr>
        <w:t>1</w:t>
      </w:r>
      <w:r w:rsidR="00126FCB" w:rsidRPr="00371392">
        <w:rPr>
          <w:color w:val="000000"/>
          <w:sz w:val="24"/>
          <w:szCs w:val="24"/>
          <w:lang w:eastAsia="en-US"/>
        </w:rPr>
        <w:t>).</w:t>
      </w:r>
    </w:p>
    <w:p w14:paraId="3AED70FE" w14:textId="06C4549B" w:rsidR="003271E1" w:rsidRDefault="00126FCB" w:rsidP="00244DB2">
      <w:pPr>
        <w:tabs>
          <w:tab w:val="right" w:pos="8789"/>
        </w:tabs>
        <w:rPr>
          <w:sz w:val="24"/>
          <w:szCs w:val="24"/>
        </w:rPr>
      </w:pPr>
      <w:r w:rsidRPr="003A16A9">
        <w:rPr>
          <w:sz w:val="24"/>
          <w:szCs w:val="24"/>
        </w:rPr>
        <w:t>Directrice</w:t>
      </w:r>
      <w:r w:rsidRPr="00371392">
        <w:rPr>
          <w:sz w:val="24"/>
          <w:szCs w:val="24"/>
        </w:rPr>
        <w:t xml:space="preserve"> du Laboratoire d'Ecologie Alpine </w:t>
      </w:r>
      <w:r w:rsidR="00294739">
        <w:rPr>
          <w:sz w:val="24"/>
          <w:szCs w:val="24"/>
        </w:rPr>
        <w:t xml:space="preserve">(Grenoble) </w:t>
      </w:r>
      <w:r w:rsidRPr="00371392">
        <w:rPr>
          <w:sz w:val="24"/>
          <w:szCs w:val="24"/>
        </w:rPr>
        <w:t>2011-2015 ; Dire</w:t>
      </w:r>
      <w:r w:rsidR="00244DB2">
        <w:rPr>
          <w:sz w:val="24"/>
          <w:szCs w:val="24"/>
        </w:rPr>
        <w:t>ctrice adjointe de 2004 à 2010.</w:t>
      </w:r>
    </w:p>
    <w:p w14:paraId="42149551" w14:textId="387D474B" w:rsidR="00555075" w:rsidRDefault="00555075" w:rsidP="00244DB2">
      <w:pPr>
        <w:tabs>
          <w:tab w:val="right" w:pos="8789"/>
        </w:tabs>
        <w:rPr>
          <w:sz w:val="24"/>
          <w:szCs w:val="24"/>
        </w:rPr>
      </w:pPr>
      <w:r w:rsidRPr="003A16A9">
        <w:rPr>
          <w:sz w:val="24"/>
          <w:szCs w:val="24"/>
        </w:rPr>
        <w:t>Directrice</w:t>
      </w:r>
      <w:r>
        <w:rPr>
          <w:sz w:val="24"/>
          <w:szCs w:val="24"/>
        </w:rPr>
        <w:t xml:space="preserve"> de la Fédération des Recherches en Environnement Clermont </w:t>
      </w:r>
      <w:r w:rsidR="003A16A9">
        <w:rPr>
          <w:sz w:val="24"/>
          <w:szCs w:val="24"/>
        </w:rPr>
        <w:t>de</w:t>
      </w:r>
      <w:r w:rsidR="00C55170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 w:rsidR="00C55170">
        <w:rPr>
          <w:sz w:val="24"/>
          <w:szCs w:val="24"/>
        </w:rPr>
        <w:t>à 2023</w:t>
      </w:r>
    </w:p>
    <w:p w14:paraId="031E1615" w14:textId="1616C87F" w:rsidR="003A16A9" w:rsidRDefault="003A16A9" w:rsidP="00244DB2">
      <w:pPr>
        <w:tabs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>Membre de la Mission à l’Intégrité Scientifique du CNRS depuis octobre 2022.</w:t>
      </w:r>
    </w:p>
    <w:p w14:paraId="03166EA2" w14:textId="408B3480" w:rsidR="00EF77CF" w:rsidRDefault="00EF77CF" w:rsidP="00244DB2">
      <w:pPr>
        <w:tabs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Membre de </w:t>
      </w:r>
      <w:r w:rsidR="0007320E">
        <w:rPr>
          <w:sz w:val="24"/>
          <w:szCs w:val="24"/>
        </w:rPr>
        <w:t>6</w:t>
      </w:r>
      <w:r>
        <w:rPr>
          <w:sz w:val="24"/>
          <w:szCs w:val="24"/>
        </w:rPr>
        <w:t xml:space="preserve"> comités de sélection de Pr ou MCf depuis 202</w:t>
      </w:r>
      <w:r w:rsidR="0007320E">
        <w:rPr>
          <w:sz w:val="24"/>
          <w:szCs w:val="24"/>
        </w:rPr>
        <w:t>0</w:t>
      </w:r>
    </w:p>
    <w:p w14:paraId="6FFE8868" w14:textId="059F17B9" w:rsidR="00EF77CF" w:rsidRDefault="005E2CD5" w:rsidP="00EF77CF">
      <w:pPr>
        <w:tabs>
          <w:tab w:val="righ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Membre du Conseil Scientifique du Parc National de la Vanoise (depuis </w:t>
      </w:r>
      <w:r w:rsidR="00B36DB4">
        <w:rPr>
          <w:sz w:val="24"/>
          <w:szCs w:val="24"/>
        </w:rPr>
        <w:t>2005</w:t>
      </w:r>
      <w:r>
        <w:rPr>
          <w:sz w:val="24"/>
          <w:szCs w:val="24"/>
        </w:rPr>
        <w:t>), du Conservatoire</w:t>
      </w:r>
      <w:r w:rsidRPr="00B36DB4">
        <w:rPr>
          <w:sz w:val="24"/>
          <w:szCs w:val="24"/>
        </w:rPr>
        <w:t xml:space="preserve"> Botanique National Alpin (depuis </w:t>
      </w:r>
      <w:r w:rsidR="00B36DB4" w:rsidRPr="00B36DB4">
        <w:rPr>
          <w:sz w:val="24"/>
          <w:szCs w:val="24"/>
        </w:rPr>
        <w:t>1994</w:t>
      </w:r>
      <w:r w:rsidRPr="00B36DB4">
        <w:rPr>
          <w:sz w:val="24"/>
          <w:szCs w:val="24"/>
        </w:rPr>
        <w:t xml:space="preserve">), du Conservatoire Botanique National du Massif Central (depuis </w:t>
      </w:r>
      <w:r w:rsidR="00B36DB4" w:rsidRPr="00B36DB4">
        <w:rPr>
          <w:sz w:val="24"/>
          <w:szCs w:val="24"/>
        </w:rPr>
        <w:t>2019</w:t>
      </w:r>
      <w:r w:rsidRPr="00B36DB4">
        <w:rPr>
          <w:sz w:val="24"/>
          <w:szCs w:val="24"/>
        </w:rPr>
        <w:t>) et du Conservatoire des Espaces Naturels A</w:t>
      </w:r>
      <w:r w:rsidR="00EF77CF">
        <w:rPr>
          <w:sz w:val="24"/>
          <w:szCs w:val="24"/>
        </w:rPr>
        <w:t>uvergne-Rhône-Alpes</w:t>
      </w:r>
      <w:r w:rsidRPr="00B36DB4">
        <w:rPr>
          <w:sz w:val="24"/>
          <w:szCs w:val="24"/>
        </w:rPr>
        <w:t xml:space="preserve"> (de </w:t>
      </w:r>
      <w:r w:rsidR="00B36DB4" w:rsidRPr="00B36DB4">
        <w:rPr>
          <w:sz w:val="24"/>
          <w:szCs w:val="24"/>
        </w:rPr>
        <w:t>2021</w:t>
      </w:r>
      <w:r w:rsidR="00C55170">
        <w:rPr>
          <w:sz w:val="24"/>
          <w:szCs w:val="24"/>
        </w:rPr>
        <w:t xml:space="preserve"> à 2023</w:t>
      </w:r>
      <w:r w:rsidRPr="00B36DB4">
        <w:rPr>
          <w:sz w:val="24"/>
          <w:szCs w:val="24"/>
        </w:rPr>
        <w:t>)</w:t>
      </w:r>
    </w:p>
    <w:p w14:paraId="487CB026" w14:textId="3AF68316" w:rsidR="00EF77CF" w:rsidRDefault="00EF77CF" w:rsidP="0007320E">
      <w:pPr>
        <w:tabs>
          <w:tab w:val="left" w:pos="862"/>
        </w:tabs>
        <w:spacing w:after="120"/>
        <w:ind w:left="709" w:hanging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</w:t>
      </w:r>
      <w:r w:rsidRPr="00EF77CF">
        <w:rPr>
          <w:sz w:val="24"/>
          <w:szCs w:val="24"/>
        </w:rPr>
        <w:t>articipation à l’organisation de 5 manifestations scientifiques</w:t>
      </w:r>
      <w:r>
        <w:rPr>
          <w:sz w:val="24"/>
          <w:szCs w:val="24"/>
        </w:rPr>
        <w:t xml:space="preserve"> depuis oct 2021</w:t>
      </w:r>
      <w:r w:rsidRPr="00EF77CF">
        <w:rPr>
          <w:b/>
          <w:i/>
          <w:sz w:val="24"/>
          <w:szCs w:val="24"/>
        </w:rPr>
        <w:t xml:space="preserve"> </w:t>
      </w:r>
    </w:p>
    <w:p w14:paraId="285D9B65" w14:textId="63891B28" w:rsidR="005E2CD5" w:rsidRDefault="005E2CD5" w:rsidP="0007320E">
      <w:pPr>
        <w:tabs>
          <w:tab w:val="left" w:pos="862"/>
        </w:tabs>
        <w:spacing w:after="120"/>
        <w:ind w:left="709" w:hanging="709"/>
        <w:jc w:val="both"/>
        <w:rPr>
          <w:bCs/>
          <w:color w:val="000000"/>
          <w:sz w:val="24"/>
          <w:szCs w:val="24"/>
        </w:rPr>
      </w:pPr>
      <w:r w:rsidRPr="00B36DB4">
        <w:rPr>
          <w:b/>
          <w:i/>
          <w:color w:val="000000"/>
          <w:sz w:val="24"/>
          <w:szCs w:val="24"/>
        </w:rPr>
        <w:t xml:space="preserve">Editrice associée </w:t>
      </w:r>
      <w:r w:rsidRPr="00B36DB4">
        <w:rPr>
          <w:bCs/>
          <w:color w:val="000000"/>
          <w:sz w:val="24"/>
          <w:szCs w:val="24"/>
        </w:rPr>
        <w:t>pour Genetica de</w:t>
      </w:r>
      <w:r w:rsidR="00C55170">
        <w:rPr>
          <w:bCs/>
          <w:color w:val="000000"/>
          <w:sz w:val="24"/>
          <w:szCs w:val="24"/>
        </w:rPr>
        <w:t xml:space="preserve"> </w:t>
      </w:r>
      <w:r w:rsidRPr="00B36DB4">
        <w:rPr>
          <w:bCs/>
          <w:color w:val="000000"/>
          <w:sz w:val="24"/>
          <w:szCs w:val="24"/>
        </w:rPr>
        <w:t>2007</w:t>
      </w:r>
      <w:r w:rsidR="00C55170">
        <w:rPr>
          <w:bCs/>
          <w:color w:val="000000"/>
          <w:sz w:val="24"/>
          <w:szCs w:val="24"/>
        </w:rPr>
        <w:t xml:space="preserve"> à 2024</w:t>
      </w:r>
    </w:p>
    <w:p w14:paraId="4D9C2920" w14:textId="0B7D354E" w:rsidR="00B36DB4" w:rsidRPr="00B36DB4" w:rsidRDefault="00B36DB4" w:rsidP="0007320E">
      <w:pPr>
        <w:spacing w:after="120"/>
        <w:rPr>
          <w:color w:val="000000"/>
          <w:sz w:val="24"/>
          <w:szCs w:val="24"/>
          <w:lang w:val="en-US"/>
        </w:rPr>
      </w:pPr>
      <w:r w:rsidRPr="00B36DB4">
        <w:rPr>
          <w:b/>
          <w:i/>
          <w:color w:val="000000"/>
          <w:sz w:val="24"/>
          <w:szCs w:val="24"/>
          <w:lang w:val="en-US"/>
        </w:rPr>
        <w:t>Reviewer</w:t>
      </w:r>
      <w:r w:rsidRPr="00B36DB4">
        <w:rPr>
          <w:color w:val="000000"/>
          <w:sz w:val="24"/>
          <w:szCs w:val="24"/>
          <w:lang w:val="en-US"/>
        </w:rPr>
        <w:t xml:space="preserve"> pour Oecologia, Ecological Processes, Current Biol, Perspectives in Plant Ecology, Evolution and Systematics, Annals of Botany, Botany Letters, </w:t>
      </w:r>
      <w:r>
        <w:rPr>
          <w:color w:val="000000"/>
          <w:sz w:val="24"/>
          <w:szCs w:val="24"/>
          <w:lang w:val="en-US"/>
        </w:rPr>
        <w:t>J Evol Biol</w:t>
      </w:r>
      <w:r w:rsidRPr="00B36DB4">
        <w:rPr>
          <w:color w:val="000000"/>
          <w:sz w:val="24"/>
          <w:szCs w:val="24"/>
          <w:lang w:val="en-US"/>
        </w:rPr>
        <w:t xml:space="preserve">, Dendrobiologia, J plant Ecol, Plant Ecol </w:t>
      </w:r>
      <w:r>
        <w:rPr>
          <w:color w:val="000000"/>
          <w:sz w:val="24"/>
          <w:szCs w:val="24"/>
          <w:lang w:val="en-US"/>
        </w:rPr>
        <w:t>E</w:t>
      </w:r>
      <w:r w:rsidRPr="00B36DB4">
        <w:rPr>
          <w:color w:val="000000"/>
          <w:sz w:val="24"/>
          <w:szCs w:val="24"/>
          <w:lang w:val="en-US"/>
        </w:rPr>
        <w:t>vol, Alpine Botany, …</w:t>
      </w:r>
    </w:p>
    <w:p w14:paraId="0311D7AB" w14:textId="77777777" w:rsidR="005E2CD5" w:rsidRPr="00B36DB4" w:rsidRDefault="00D63C15" w:rsidP="00B36DB4">
      <w:pPr>
        <w:tabs>
          <w:tab w:val="left" w:pos="862"/>
        </w:tabs>
        <w:spacing w:after="120"/>
        <w:jc w:val="both"/>
        <w:rPr>
          <w:sz w:val="22"/>
          <w:u w:val="single"/>
        </w:rPr>
      </w:pPr>
      <w:r w:rsidRPr="00B36DB4">
        <w:rPr>
          <w:b/>
          <w:i/>
          <w:sz w:val="24"/>
          <w:szCs w:val="24"/>
        </w:rPr>
        <w:t>Prix et distinctions </w:t>
      </w:r>
      <w:r w:rsidRPr="00B36DB4">
        <w:rPr>
          <w:sz w:val="24"/>
          <w:szCs w:val="24"/>
        </w:rPr>
        <w:t>: Chevalier de l’Ordre National du Mérite 2018</w:t>
      </w:r>
      <w:r w:rsidR="00EB7C2A" w:rsidRPr="00B36DB4">
        <w:rPr>
          <w:sz w:val="24"/>
          <w:szCs w:val="24"/>
        </w:rPr>
        <w:t>.</w:t>
      </w:r>
      <w:r w:rsidR="005E2CD5" w:rsidRPr="00B36DB4">
        <w:rPr>
          <w:sz w:val="22"/>
          <w:u w:val="single"/>
        </w:rPr>
        <w:t xml:space="preserve"> </w:t>
      </w:r>
    </w:p>
    <w:p w14:paraId="37870FF3" w14:textId="2B09AD82" w:rsidR="005E2CD5" w:rsidRPr="00B36DB4" w:rsidRDefault="005E2CD5" w:rsidP="00B36DB4">
      <w:pPr>
        <w:tabs>
          <w:tab w:val="left" w:pos="862"/>
        </w:tabs>
        <w:spacing w:after="120"/>
        <w:jc w:val="both"/>
        <w:rPr>
          <w:rFonts w:ascii="Times" w:hAnsi="Times"/>
          <w:sz w:val="24"/>
          <w:szCs w:val="24"/>
          <w:lang w:val="en-US"/>
        </w:rPr>
      </w:pPr>
      <w:r w:rsidRPr="00B36DB4">
        <w:rPr>
          <w:b/>
          <w:i/>
          <w:sz w:val="24"/>
          <w:szCs w:val="24"/>
        </w:rPr>
        <w:t>Membre de sociétés savantes</w:t>
      </w:r>
      <w:r w:rsidR="00B36DB4" w:rsidRPr="00B36DB4">
        <w:rPr>
          <w:b/>
          <w:i/>
          <w:sz w:val="24"/>
          <w:szCs w:val="24"/>
        </w:rPr>
        <w:t xml:space="preserve"> : </w:t>
      </w:r>
      <w:r w:rsidRPr="00B36DB4">
        <w:rPr>
          <w:sz w:val="24"/>
          <w:szCs w:val="24"/>
          <w:lang w:val="en-US"/>
        </w:rPr>
        <w:t>Botanical Society of America, European Society for Evolutionary Biology,</w:t>
      </w:r>
      <w:r w:rsidRPr="00B36DB4">
        <w:rPr>
          <w:rFonts w:ascii="Times" w:hAnsi="Times"/>
          <w:sz w:val="24"/>
          <w:szCs w:val="24"/>
          <w:lang w:val="en-US"/>
        </w:rPr>
        <w:t xml:space="preserve"> Société Française d’Ecologie et d’Evolution²</w:t>
      </w:r>
    </w:p>
    <w:p w14:paraId="4207DB9C" w14:textId="1C482863" w:rsidR="00D63C15" w:rsidRPr="00D63C15" w:rsidRDefault="00D63C15" w:rsidP="00D63C15">
      <w:pPr>
        <w:tabs>
          <w:tab w:val="right" w:pos="8789"/>
        </w:tabs>
        <w:rPr>
          <w:sz w:val="24"/>
          <w:szCs w:val="24"/>
        </w:rPr>
      </w:pPr>
    </w:p>
    <w:sectPr w:rsidR="00D63C15" w:rsidRPr="00D6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35C3"/>
    <w:multiLevelType w:val="hybridMultilevel"/>
    <w:tmpl w:val="B10238AE"/>
    <w:lvl w:ilvl="0" w:tplc="1EBA0CA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5327"/>
    <w:multiLevelType w:val="hybridMultilevel"/>
    <w:tmpl w:val="67EC4C20"/>
    <w:lvl w:ilvl="0" w:tplc="1EBA0CA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CB"/>
    <w:rsid w:val="00022B1E"/>
    <w:rsid w:val="0002440A"/>
    <w:rsid w:val="0007320E"/>
    <w:rsid w:val="00126FCB"/>
    <w:rsid w:val="00181578"/>
    <w:rsid w:val="001B4751"/>
    <w:rsid w:val="001B5FEE"/>
    <w:rsid w:val="001C349F"/>
    <w:rsid w:val="001D74C1"/>
    <w:rsid w:val="00244727"/>
    <w:rsid w:val="00244DB2"/>
    <w:rsid w:val="00294739"/>
    <w:rsid w:val="003271E1"/>
    <w:rsid w:val="00353A4B"/>
    <w:rsid w:val="003A16A9"/>
    <w:rsid w:val="0042737D"/>
    <w:rsid w:val="00445492"/>
    <w:rsid w:val="004608E8"/>
    <w:rsid w:val="00507CDF"/>
    <w:rsid w:val="00555075"/>
    <w:rsid w:val="005705B7"/>
    <w:rsid w:val="005D4C23"/>
    <w:rsid w:val="005E2CD5"/>
    <w:rsid w:val="0060342F"/>
    <w:rsid w:val="006201C2"/>
    <w:rsid w:val="00623EE3"/>
    <w:rsid w:val="00805715"/>
    <w:rsid w:val="00896E27"/>
    <w:rsid w:val="008A3B75"/>
    <w:rsid w:val="00A25C51"/>
    <w:rsid w:val="00A5795A"/>
    <w:rsid w:val="00A9084A"/>
    <w:rsid w:val="00AD4C08"/>
    <w:rsid w:val="00B36DB4"/>
    <w:rsid w:val="00BC7ABF"/>
    <w:rsid w:val="00C125D6"/>
    <w:rsid w:val="00C512AE"/>
    <w:rsid w:val="00C55170"/>
    <w:rsid w:val="00CB1EC7"/>
    <w:rsid w:val="00CD4E3F"/>
    <w:rsid w:val="00D220FF"/>
    <w:rsid w:val="00D63C15"/>
    <w:rsid w:val="00E12977"/>
    <w:rsid w:val="00EB7C2A"/>
    <w:rsid w:val="00EE1443"/>
    <w:rsid w:val="00EE2C4E"/>
    <w:rsid w:val="00E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9B6"/>
  <w15:chartTrackingRefBased/>
  <w15:docId w15:val="{62BB66D5-ECC4-4367-8E95-B18827DF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6FC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5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5B7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databold">
    <w:name w:val="data_bold"/>
    <w:rsid w:val="00EE2C4E"/>
  </w:style>
  <w:style w:type="character" w:styleId="Marquedecommentaire">
    <w:name w:val="annotation reference"/>
    <w:basedOn w:val="Policepardfaut"/>
    <w:uiPriority w:val="99"/>
    <w:semiHidden/>
    <w:unhideWhenUsed/>
    <w:rsid w:val="005550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075"/>
  </w:style>
  <w:style w:type="character" w:customStyle="1" w:styleId="CommentaireCar">
    <w:name w:val="Commentaire Car"/>
    <w:basedOn w:val="Policepardfaut"/>
    <w:link w:val="Commentaire"/>
    <w:uiPriority w:val="99"/>
    <w:semiHidden/>
    <w:rsid w:val="005550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0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07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8/1748-9326/ac0b67" TargetMode="External"/><Relationship Id="rId5" Type="http://schemas.openxmlformats.org/officeDocument/2006/relationships/hyperlink" Target="mailto:irene.till@uca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Till-Bottraud</dc:creator>
  <cp:keywords/>
  <dc:description/>
  <cp:lastModifiedBy>Irene TILL BOTTRAUD</cp:lastModifiedBy>
  <cp:revision>7</cp:revision>
  <cp:lastPrinted>2017-11-09T15:25:00Z</cp:lastPrinted>
  <dcterms:created xsi:type="dcterms:W3CDTF">2025-06-16T09:00:00Z</dcterms:created>
  <dcterms:modified xsi:type="dcterms:W3CDTF">2025-06-16T09:57:00Z</dcterms:modified>
</cp:coreProperties>
</file>